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D6D1E" w14:textId="50BDF804" w:rsidR="003D3F90" w:rsidRPr="00F05834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30"/>
          <w:szCs w:val="30"/>
        </w:rPr>
      </w:pPr>
      <w:r w:rsidRPr="00F05834">
        <w:rPr>
          <w:rFonts w:asciiTheme="majorHAnsi" w:hAnsiTheme="majorHAnsi" w:cs="Calibri"/>
          <w:b/>
          <w:sz w:val="30"/>
          <w:szCs w:val="30"/>
        </w:rPr>
        <w:t xml:space="preserve">Pressemitteilung </w:t>
      </w:r>
      <w:r w:rsidRPr="00F05834">
        <w:rPr>
          <w:rFonts w:asciiTheme="majorHAnsi" w:hAnsiTheme="majorHAnsi" w:cs="Calibri"/>
          <w:b/>
          <w:sz w:val="30"/>
          <w:szCs w:val="30"/>
        </w:rPr>
        <w:br/>
        <w:t>Radio21</w:t>
      </w:r>
    </w:p>
    <w:p w14:paraId="00332191" w14:textId="77777777" w:rsidR="003D3F90" w:rsidRPr="00F05834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30"/>
          <w:szCs w:val="30"/>
        </w:rPr>
      </w:pPr>
    </w:p>
    <w:p w14:paraId="3135BB57" w14:textId="411647A2" w:rsidR="003D3F90" w:rsidRPr="00F05834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30"/>
          <w:szCs w:val="30"/>
        </w:rPr>
      </w:pPr>
      <w:r w:rsidRPr="00F05834">
        <w:rPr>
          <w:rFonts w:asciiTheme="majorHAnsi" w:hAnsiTheme="majorHAnsi" w:cs="Arial"/>
          <w:b/>
          <w:bCs/>
          <w:noProof/>
        </w:rPr>
        <w:drawing>
          <wp:inline distT="0" distB="0" distL="0" distR="0" wp14:anchorId="0EC6EA7F" wp14:editId="1B18D040">
            <wp:extent cx="2122714" cy="821671"/>
            <wp:effectExtent l="0" t="0" r="0" b="0"/>
            <wp:docPr id="1" name="Grafik 1" descr="Logo_Radi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Radio2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40" cy="82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C93A" w14:textId="77777777" w:rsidR="003D3F90" w:rsidRPr="00F05834" w:rsidRDefault="003D3F90" w:rsidP="0017576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30"/>
          <w:szCs w:val="30"/>
        </w:rPr>
      </w:pPr>
    </w:p>
    <w:p w14:paraId="1D14A0FF" w14:textId="77777777" w:rsidR="003D3F90" w:rsidRPr="00F05834" w:rsidRDefault="003D3F90" w:rsidP="0017576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30"/>
          <w:szCs w:val="30"/>
        </w:rPr>
      </w:pPr>
    </w:p>
    <w:p w14:paraId="7ECBA476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48"/>
          <w:szCs w:val="48"/>
        </w:rPr>
      </w:pPr>
      <w:r w:rsidRPr="00F05834">
        <w:rPr>
          <w:rFonts w:asciiTheme="majorHAnsi" w:hAnsiTheme="majorHAnsi" w:cs="Times New Roman"/>
          <w:b/>
          <w:bCs/>
          <w:sz w:val="48"/>
          <w:szCs w:val="48"/>
        </w:rPr>
        <w:t>Rechte Hassparolen gegen Til Schweiger sind Ausdruck von Wut über den Verlust eines Idols</w:t>
      </w:r>
    </w:p>
    <w:p w14:paraId="76FF4202" w14:textId="77777777" w:rsid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32"/>
          <w:szCs w:val="32"/>
        </w:rPr>
      </w:pPr>
    </w:p>
    <w:p w14:paraId="6571471D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32"/>
          <w:szCs w:val="32"/>
        </w:rPr>
      </w:pPr>
      <w:r w:rsidRPr="00F05834">
        <w:rPr>
          <w:rFonts w:asciiTheme="majorHAnsi" w:hAnsiTheme="majorHAnsi" w:cs="Times New Roman"/>
          <w:sz w:val="32"/>
          <w:szCs w:val="32"/>
        </w:rPr>
        <w:t>30.08.2015, 10:39 Uhr</w:t>
      </w:r>
    </w:p>
    <w:p w14:paraId="39944A3A" w14:textId="77777777" w:rsid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</w:p>
    <w:p w14:paraId="503ECBEF" w14:textId="0A93B87F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Die Persönlichkeitsexpertin Mira Mühlenhof erläutert in einem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Interview mit dem niedersächsischen P</w:t>
      </w:r>
      <w:r w:rsidRPr="00F05834">
        <w:rPr>
          <w:rFonts w:asciiTheme="majorHAnsi" w:hAnsiTheme="majorHAnsi" w:cs="Courier New"/>
          <w:sz w:val="26"/>
          <w:szCs w:val="26"/>
        </w:rPr>
        <w:t xml:space="preserve">rivatsender Radio 21, warum der </w:t>
      </w:r>
      <w:r w:rsidRPr="00F05834">
        <w:rPr>
          <w:rFonts w:asciiTheme="majorHAnsi" w:hAnsiTheme="majorHAnsi" w:cs="Courier New"/>
          <w:sz w:val="26"/>
          <w:szCs w:val="26"/>
        </w:rPr>
        <w:t>Schauspieler und Erfolgsproduzent von Rechtsextremen und Neo-Nazis</w:t>
      </w:r>
      <w:r w:rsidRPr="00F05834"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 xml:space="preserve">torpediert wird. 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Nach Analyse des Charakters von Kino-Idol Schweiger in der Sendung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"Menschen der Woche" geht die Sozialpsychologin davon aus,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dass dieser als Persönlichkeit von der intrinsischen Motivation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Kampf gesteuert werde: Er ist der mittlere von drei Brüdern, musste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sich nach oben und nach unten behaupten. Er hasst zum Beispiel</w:t>
      </w:r>
    </w:p>
    <w:p w14:paraId="12E8BC79" w14:textId="77777777" w:rsid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Casting-Situationen, weil er in ihnen einen Black-out befürchtet,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einen Kontrollverlust über das eigene Handeln. Sein Tatort wird als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"</w:t>
      </w:r>
      <w:proofErr w:type="spellStart"/>
      <w:r w:rsidRPr="00F05834">
        <w:rPr>
          <w:rFonts w:asciiTheme="majorHAnsi" w:hAnsiTheme="majorHAnsi" w:cs="Courier New"/>
          <w:sz w:val="26"/>
          <w:szCs w:val="26"/>
        </w:rPr>
        <w:t>Rambo</w:t>
      </w:r>
      <w:proofErr w:type="spellEnd"/>
      <w:r w:rsidRPr="00F05834">
        <w:rPr>
          <w:rFonts w:asciiTheme="majorHAnsi" w:hAnsiTheme="majorHAnsi" w:cs="Courier New"/>
          <w:sz w:val="26"/>
          <w:szCs w:val="26"/>
        </w:rPr>
        <w:t>-Tatort" bezeichn</w:t>
      </w:r>
      <w:r w:rsidRPr="00F05834">
        <w:rPr>
          <w:rFonts w:asciiTheme="majorHAnsi" w:hAnsiTheme="majorHAnsi" w:cs="Courier New"/>
          <w:sz w:val="26"/>
          <w:szCs w:val="26"/>
        </w:rPr>
        <w:t xml:space="preserve">et. Er lässt sich von niemandem </w:t>
      </w:r>
      <w:r w:rsidRPr="00F05834">
        <w:rPr>
          <w:rFonts w:asciiTheme="majorHAnsi" w:hAnsiTheme="majorHAnsi" w:cs="Courier New"/>
          <w:sz w:val="26"/>
          <w:szCs w:val="26"/>
        </w:rPr>
        <w:t>etwas sagen geschweige denn vorschreiben. Til Schweiger ist eine Art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"deutscher Rocky": Ein mut</w:t>
      </w:r>
      <w:r w:rsidRPr="00F05834">
        <w:rPr>
          <w:rFonts w:asciiTheme="majorHAnsi" w:hAnsiTheme="majorHAnsi" w:cs="Courier New"/>
          <w:sz w:val="26"/>
          <w:szCs w:val="26"/>
        </w:rPr>
        <w:t xml:space="preserve">iger Held, der mit Provokation, </w:t>
      </w:r>
      <w:r w:rsidRPr="00F05834">
        <w:rPr>
          <w:rFonts w:asciiTheme="majorHAnsi" w:hAnsiTheme="majorHAnsi" w:cs="Courier New"/>
          <w:sz w:val="26"/>
          <w:szCs w:val="26"/>
        </w:rPr>
        <w:t>Kraft und Stärke Aufmerksamkeit gewinnt. Die intrinsische Motivation Kampf sei - gemeinsam mit der Motivation</w:t>
      </w:r>
      <w:r w:rsidRPr="00F05834"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Sicherheit - am häufigsten in Deutschland und somit auch bei seinen</w:t>
      </w:r>
      <w:r w:rsidRPr="00F05834"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Facebook-Fans vertreten</w:t>
      </w:r>
      <w:proofErr w:type="gramStart"/>
      <w:r w:rsidRPr="00F05834">
        <w:rPr>
          <w:rFonts w:asciiTheme="majorHAnsi" w:hAnsiTheme="majorHAnsi" w:cs="Courier New"/>
          <w:sz w:val="26"/>
          <w:szCs w:val="26"/>
        </w:rPr>
        <w:t>, so</w:t>
      </w:r>
      <w:proofErr w:type="gramEnd"/>
      <w:r w:rsidRPr="00F05834">
        <w:rPr>
          <w:rFonts w:asciiTheme="majorHAnsi" w:hAnsiTheme="majorHAnsi" w:cs="Courier New"/>
          <w:sz w:val="26"/>
          <w:szCs w:val="26"/>
        </w:rPr>
        <w:t xml:space="preserve"> Mira Mühlenhof. Ursprung beider</w:t>
      </w:r>
      <w:r w:rsidRPr="00F05834"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Persönlichkeitsausprägungen sei die Angst ("The German</w:t>
      </w:r>
      <w:r w:rsidRPr="00F05834"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Angst"). Und so bekäme der Rummel um Schauspieler Til Schweiger</w:t>
      </w:r>
      <w:r w:rsidRPr="00F05834"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 xml:space="preserve">plötzlich einen anderen Dreh. 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"Die Menschen, die heute Flüchtlingsheime attackieren, sich mit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Polizisten prügeln oder einfach nur mitschwimmen auf der Welle des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Fremdenhasses, agieren angstgesteuert. Für sie war Til Schweiger als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Kämpfer eine Identifikationsfigur, im positiven wie auch im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negativen Sinne. Entweder haben sie ihn als Idol verehrt, weil er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nicht lange fackelt, sondern handelt. Oder sie haben ihn abgelehnt,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weil er für etwas st</w:t>
      </w:r>
      <w:r w:rsidRPr="00F05834">
        <w:rPr>
          <w:rFonts w:asciiTheme="majorHAnsi" w:hAnsiTheme="majorHAnsi" w:cs="Courier New"/>
          <w:sz w:val="26"/>
          <w:szCs w:val="26"/>
        </w:rPr>
        <w:t xml:space="preserve">eht, was sicherheitsgesteuerten </w:t>
      </w:r>
      <w:r>
        <w:rPr>
          <w:rFonts w:asciiTheme="majorHAnsi" w:hAnsiTheme="majorHAnsi" w:cs="Courier New"/>
          <w:sz w:val="26"/>
          <w:szCs w:val="26"/>
        </w:rPr>
        <w:t>Persönlichkeiten fehlt: Mut.“</w:t>
      </w:r>
    </w:p>
    <w:p w14:paraId="7B4DB046" w14:textId="77777777" w:rsid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</w:p>
    <w:p w14:paraId="2451E0D0" w14:textId="171D5200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Die Expertin weiter: "Wir lehnen oftmals die Eigenschaft bei anderen ab, die uns am</w:t>
      </w:r>
      <w:r w:rsidRPr="00F05834"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meisten fehlt. Oder wir suchen sie gezielt bei anderen." Beides</w:t>
      </w:r>
      <w:r w:rsidRPr="00F05834"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träfe auf die Beziehung zwischen Til Schweiger und seinen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Facebook-Fans zu. "Schließlich waren die Menschen, die heute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auf Til Schweiger losgehen, vorher seine - zumindest virtuellen -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Freunde."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Nun hätten sie ihren Hero verloren. Ihr Idol, das auch kämpft, so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wie sie selbst. Durch Til Schweigers Einsatz für Flüchtlinge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 xml:space="preserve">hätten viele seiner </w:t>
      </w:r>
      <w:proofErr w:type="spellStart"/>
      <w:r w:rsidRPr="00F05834">
        <w:rPr>
          <w:rFonts w:asciiTheme="majorHAnsi" w:hAnsiTheme="majorHAnsi" w:cs="Courier New"/>
          <w:sz w:val="26"/>
          <w:szCs w:val="26"/>
        </w:rPr>
        <w:t>Follower</w:t>
      </w:r>
      <w:proofErr w:type="spellEnd"/>
      <w:r w:rsidRPr="00F05834">
        <w:rPr>
          <w:rFonts w:asciiTheme="majorHAnsi" w:hAnsiTheme="majorHAnsi" w:cs="Courier New"/>
          <w:sz w:val="26"/>
          <w:szCs w:val="26"/>
        </w:rPr>
        <w:t xml:space="preserve"> realisiert, dass der Kinostar auf der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guten Seite der Macht stehe. Das muss sich für sie so anfühlen, als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 xml:space="preserve">hätte er sie verraten. </w:t>
      </w:r>
    </w:p>
    <w:p w14:paraId="19A8ACF0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</w:p>
    <w:p w14:paraId="4BA379E3" w14:textId="6F2A5003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Til Schweiger kämpfe für das Gute. Das sei nicht das gleiche wie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gegen das (vermeintlich) Böse zu kämpfen. Seitdem Schweigers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Facebook-Fans mit fremdenfeindlicher Gesinnung dies realisierten,</w:t>
      </w:r>
    </w:p>
    <w:p w14:paraId="4988D71B" w14:textId="6CCD5601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entlade sich ihr Zorn. Der Zor</w:t>
      </w:r>
      <w:r>
        <w:rPr>
          <w:rFonts w:asciiTheme="majorHAnsi" w:hAnsiTheme="majorHAnsi" w:cs="Courier New"/>
          <w:sz w:val="26"/>
          <w:szCs w:val="26"/>
        </w:rPr>
        <w:t xml:space="preserve">n darüber, in ihrer Angst nicht </w:t>
      </w:r>
      <w:r w:rsidRPr="00F05834">
        <w:rPr>
          <w:rFonts w:asciiTheme="majorHAnsi" w:hAnsiTheme="majorHAnsi" w:cs="Courier New"/>
          <w:sz w:val="26"/>
          <w:szCs w:val="26"/>
        </w:rPr>
        <w:t xml:space="preserve">verstanden werden, richte sich nun auch gegen ihr einstiges Idol. </w:t>
      </w:r>
    </w:p>
    <w:p w14:paraId="21B0F509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 </w:t>
      </w:r>
    </w:p>
    <w:p w14:paraId="4B9FD40E" w14:textId="04DDFF6F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Die bundesweit bekannte Persönlic</w:t>
      </w:r>
      <w:r>
        <w:rPr>
          <w:rFonts w:asciiTheme="majorHAnsi" w:hAnsiTheme="majorHAnsi" w:cs="Courier New"/>
          <w:sz w:val="26"/>
          <w:szCs w:val="26"/>
        </w:rPr>
        <w:t xml:space="preserve">hkeitsexpertin analysiert jeden </w:t>
      </w:r>
      <w:r w:rsidRPr="00F05834">
        <w:rPr>
          <w:rFonts w:asciiTheme="majorHAnsi" w:hAnsiTheme="majorHAnsi" w:cs="Courier New"/>
          <w:sz w:val="26"/>
          <w:szCs w:val="26"/>
        </w:rPr>
        <w:t>Samstag in der "Marius-</w:t>
      </w:r>
      <w:proofErr w:type="spellStart"/>
      <w:r w:rsidRPr="00F05834">
        <w:rPr>
          <w:rFonts w:asciiTheme="majorHAnsi" w:hAnsiTheme="majorHAnsi" w:cs="Courier New"/>
          <w:sz w:val="26"/>
          <w:szCs w:val="26"/>
        </w:rPr>
        <w:t>Hühne</w:t>
      </w:r>
      <w:proofErr w:type="spellEnd"/>
      <w:r w:rsidRPr="00F05834">
        <w:rPr>
          <w:rFonts w:asciiTheme="majorHAnsi" w:hAnsiTheme="majorHAnsi" w:cs="Courier New"/>
          <w:sz w:val="26"/>
          <w:szCs w:val="26"/>
        </w:rPr>
        <w:t>-Show" den oder die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"Menschen der Woche". Hierbei wendet sie die eigens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entwickelte "Key to see®-Methode" an. Nähere</w:t>
      </w:r>
      <w:r>
        <w:rPr>
          <w:rFonts w:asciiTheme="majorHAnsi" w:hAnsiTheme="majorHAnsi" w:cs="Courier New"/>
          <w:sz w:val="26"/>
          <w:szCs w:val="26"/>
        </w:rPr>
        <w:t xml:space="preserve"> </w:t>
      </w:r>
      <w:r w:rsidRPr="00F05834">
        <w:rPr>
          <w:rFonts w:asciiTheme="majorHAnsi" w:hAnsiTheme="majorHAnsi" w:cs="Courier New"/>
          <w:sz w:val="26"/>
          <w:szCs w:val="26"/>
        </w:rPr>
        <w:t>Informationen und das ganze Interview, in dem die Expertin auch</w:t>
      </w:r>
    </w:p>
    <w:p w14:paraId="10FFF188" w14:textId="328AEE93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proofErr w:type="gramStart"/>
      <w:r w:rsidRPr="00F05834">
        <w:rPr>
          <w:rFonts w:asciiTheme="majorHAnsi" w:hAnsiTheme="majorHAnsi" w:cs="Courier New"/>
          <w:sz w:val="26"/>
          <w:szCs w:val="26"/>
        </w:rPr>
        <w:t xml:space="preserve">Vorschläge für einen Umgang mit </w:t>
      </w:r>
      <w:r>
        <w:rPr>
          <w:rFonts w:asciiTheme="majorHAnsi" w:hAnsiTheme="majorHAnsi" w:cs="Courier New"/>
          <w:sz w:val="26"/>
          <w:szCs w:val="26"/>
        </w:rPr>
        <w:t xml:space="preserve">angstgesteuerten Menschen gibt, </w:t>
      </w:r>
      <w:r w:rsidRPr="00F05834">
        <w:rPr>
          <w:rFonts w:asciiTheme="majorHAnsi" w:hAnsiTheme="majorHAnsi" w:cs="Courier New"/>
          <w:sz w:val="26"/>
          <w:szCs w:val="26"/>
        </w:rPr>
        <w:t>finden</w:t>
      </w:r>
      <w:proofErr w:type="gramEnd"/>
      <w:r w:rsidRPr="00F05834">
        <w:rPr>
          <w:rFonts w:asciiTheme="majorHAnsi" w:hAnsiTheme="majorHAnsi" w:cs="Courier New"/>
          <w:sz w:val="26"/>
          <w:szCs w:val="26"/>
        </w:rPr>
        <w:t xml:space="preserve"> Sie auch zum Nachhören auf </w:t>
      </w:r>
      <w:bookmarkStart w:id="0" w:name="_GoBack"/>
      <w:bookmarkEnd w:id="0"/>
      <w:r w:rsidRPr="00F05834">
        <w:rPr>
          <w:rFonts w:asciiTheme="majorHAnsi" w:hAnsiTheme="majorHAnsi" w:cs="Courier New"/>
          <w:sz w:val="26"/>
          <w:szCs w:val="26"/>
        </w:rPr>
        <w:fldChar w:fldCharType="begin"/>
      </w:r>
      <w:r w:rsidRPr="00F05834">
        <w:rPr>
          <w:rFonts w:asciiTheme="majorHAnsi" w:hAnsiTheme="majorHAnsi" w:cs="Courier New"/>
          <w:sz w:val="26"/>
          <w:szCs w:val="26"/>
        </w:rPr>
        <w:instrText>HYPERLINK "http://keytosee.de/mira-bei-radio-21-til-schweiger/"</w:instrText>
      </w:r>
      <w:r w:rsidRPr="00F05834">
        <w:rPr>
          <w:rFonts w:asciiTheme="majorHAnsi" w:hAnsiTheme="majorHAnsi" w:cs="Courier New"/>
          <w:sz w:val="26"/>
          <w:szCs w:val="26"/>
        </w:rPr>
      </w:r>
      <w:r w:rsidRPr="00F05834">
        <w:rPr>
          <w:rFonts w:asciiTheme="majorHAnsi" w:hAnsiTheme="majorHAnsi" w:cs="Courier New"/>
          <w:sz w:val="26"/>
          <w:szCs w:val="26"/>
        </w:rPr>
        <w:fldChar w:fldCharType="separate"/>
      </w:r>
      <w:r w:rsidRPr="00F05834">
        <w:rPr>
          <w:rFonts w:asciiTheme="majorHAnsi" w:hAnsiTheme="majorHAnsi" w:cs="Courier New"/>
          <w:color w:val="0000FF"/>
          <w:sz w:val="26"/>
          <w:szCs w:val="26"/>
          <w:u w:val="single" w:color="0000FF"/>
        </w:rPr>
        <w:t>http://keytosee.de/mira-bei-radio-21-til-schweiger/</w:t>
      </w:r>
      <w:r w:rsidRPr="00F05834">
        <w:rPr>
          <w:rFonts w:asciiTheme="majorHAnsi" w:hAnsiTheme="majorHAnsi" w:cs="Courier New"/>
          <w:sz w:val="26"/>
          <w:szCs w:val="26"/>
        </w:rPr>
        <w:fldChar w:fldCharType="end"/>
      </w:r>
    </w:p>
    <w:p w14:paraId="45E1AAF3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 </w:t>
      </w:r>
    </w:p>
    <w:p w14:paraId="7D67FD1F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Bei Rückfragen stehen wir Ihnen gerne zur Verfügung:</w:t>
      </w:r>
    </w:p>
    <w:p w14:paraId="19668E18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 xml:space="preserve">Marius </w:t>
      </w:r>
      <w:proofErr w:type="spellStart"/>
      <w:r w:rsidRPr="00F05834">
        <w:rPr>
          <w:rFonts w:asciiTheme="majorHAnsi" w:hAnsiTheme="majorHAnsi" w:cs="Courier New"/>
          <w:sz w:val="26"/>
          <w:szCs w:val="26"/>
        </w:rPr>
        <w:t>Hühne</w:t>
      </w:r>
      <w:proofErr w:type="spellEnd"/>
      <w:r w:rsidRPr="00F05834">
        <w:rPr>
          <w:rFonts w:asciiTheme="majorHAnsi" w:hAnsiTheme="majorHAnsi" w:cs="Courier New"/>
          <w:sz w:val="26"/>
          <w:szCs w:val="26"/>
        </w:rPr>
        <w:t xml:space="preserve"> / Redaktion</w:t>
      </w:r>
    </w:p>
    <w:p w14:paraId="0E65DDB4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 xml:space="preserve">RADIO 21 / </w:t>
      </w:r>
      <w:hyperlink r:id="rId7" w:history="1">
        <w:r w:rsidRPr="00F05834">
          <w:rPr>
            <w:rFonts w:asciiTheme="majorHAnsi" w:hAnsiTheme="majorHAnsi" w:cs="Courier New"/>
            <w:color w:val="0000FF"/>
            <w:sz w:val="26"/>
            <w:szCs w:val="26"/>
            <w:u w:val="single" w:color="0000FF"/>
          </w:rPr>
          <w:t>huehne@radio21.de</w:t>
        </w:r>
      </w:hyperlink>
    </w:p>
    <w:p w14:paraId="74F6F198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Fon: +49 511 700 204 30 / Fax: +49 511 700 204 11</w:t>
      </w:r>
    </w:p>
    <w:p w14:paraId="409F3EB1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Mobil: 0172/5747127</w:t>
      </w:r>
    </w:p>
    <w:p w14:paraId="3834EA7D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proofErr w:type="spellStart"/>
      <w:r w:rsidRPr="00F05834">
        <w:rPr>
          <w:rFonts w:asciiTheme="majorHAnsi" w:hAnsiTheme="majorHAnsi" w:cs="Courier New"/>
          <w:sz w:val="26"/>
          <w:szCs w:val="26"/>
        </w:rPr>
        <w:t>NiedersachsenRock</w:t>
      </w:r>
      <w:proofErr w:type="spellEnd"/>
      <w:r w:rsidRPr="00F05834">
        <w:rPr>
          <w:rFonts w:asciiTheme="majorHAnsi" w:hAnsiTheme="majorHAnsi" w:cs="Courier New"/>
          <w:sz w:val="26"/>
          <w:szCs w:val="26"/>
        </w:rPr>
        <w:t xml:space="preserve"> 21 GmbH &amp; Co.KG / </w:t>
      </w:r>
      <w:proofErr w:type="spellStart"/>
      <w:r w:rsidRPr="00F05834">
        <w:rPr>
          <w:rFonts w:asciiTheme="majorHAnsi" w:hAnsiTheme="majorHAnsi" w:cs="Courier New"/>
          <w:sz w:val="26"/>
          <w:szCs w:val="26"/>
        </w:rPr>
        <w:t>RadioCom</w:t>
      </w:r>
      <w:proofErr w:type="spellEnd"/>
      <w:r w:rsidRPr="00F05834">
        <w:rPr>
          <w:rFonts w:asciiTheme="majorHAnsi" w:hAnsiTheme="majorHAnsi" w:cs="Courier New"/>
          <w:sz w:val="26"/>
          <w:szCs w:val="26"/>
        </w:rPr>
        <w:t xml:space="preserve"> Nord GmbH</w:t>
      </w:r>
    </w:p>
    <w:p w14:paraId="61147D3F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r w:rsidRPr="00F05834">
        <w:rPr>
          <w:rFonts w:asciiTheme="majorHAnsi" w:hAnsiTheme="majorHAnsi" w:cs="Courier New"/>
          <w:sz w:val="26"/>
          <w:szCs w:val="26"/>
        </w:rPr>
        <w:t>Robert-Hesse-Straße 3 / 30827 Garbsen</w:t>
      </w:r>
    </w:p>
    <w:p w14:paraId="6A15D0CC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6"/>
          <w:szCs w:val="26"/>
        </w:rPr>
      </w:pPr>
      <w:hyperlink r:id="rId8" w:history="1">
        <w:r w:rsidRPr="00F05834">
          <w:rPr>
            <w:rFonts w:asciiTheme="majorHAnsi" w:hAnsiTheme="majorHAnsi" w:cs="Courier New"/>
            <w:color w:val="0000FF"/>
            <w:sz w:val="26"/>
            <w:szCs w:val="26"/>
            <w:u w:val="single" w:color="0000FF"/>
          </w:rPr>
          <w:t>http://www.radio21.de</w:t>
        </w:r>
      </w:hyperlink>
    </w:p>
    <w:p w14:paraId="61F80610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Calibri"/>
          <w:sz w:val="30"/>
          <w:szCs w:val="30"/>
        </w:rPr>
        <w:t> </w:t>
      </w:r>
    </w:p>
    <w:p w14:paraId="030D797F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Calibri"/>
          <w:sz w:val="30"/>
          <w:szCs w:val="30"/>
        </w:rPr>
        <w:t>Mit freundlichen Grüßen</w:t>
      </w:r>
    </w:p>
    <w:p w14:paraId="36FA9CE8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Calibri"/>
          <w:sz w:val="30"/>
          <w:szCs w:val="30"/>
        </w:rPr>
        <w:t>Laura Pape</w:t>
      </w:r>
    </w:p>
    <w:p w14:paraId="47624AB9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Arial"/>
          <w:b/>
          <w:bCs/>
        </w:rPr>
        <w:t> </w:t>
      </w:r>
    </w:p>
    <w:p w14:paraId="20D96EE7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Arial"/>
          <w:b/>
          <w:bCs/>
        </w:rPr>
        <w:t>RADIO 21 – bester Rock ’N Pop!</w:t>
      </w:r>
    </w:p>
    <w:p w14:paraId="508069A3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Calibri"/>
          <w:sz w:val="28"/>
          <w:szCs w:val="28"/>
        </w:rPr>
        <w:t> </w:t>
      </w:r>
    </w:p>
    <w:p w14:paraId="69616442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D60015"/>
          <w:sz w:val="28"/>
          <w:szCs w:val="28"/>
        </w:rPr>
      </w:pPr>
    </w:p>
    <w:p w14:paraId="58503435" w14:textId="15F17129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Helvetica"/>
          <w:noProof/>
          <w:color w:val="0000FF"/>
        </w:rPr>
        <w:drawing>
          <wp:inline distT="0" distB="0" distL="0" distR="0" wp14:anchorId="4F29B130" wp14:editId="62F61787">
            <wp:extent cx="1358265" cy="522605"/>
            <wp:effectExtent l="0" t="0" r="0" b="10795"/>
            <wp:docPr id="13" name="Bild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FB53D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Calibri"/>
          <w:b/>
          <w:bCs/>
          <w:color w:val="393939"/>
        </w:rPr>
        <w:t>Laura Pape</w:t>
      </w:r>
      <w:r w:rsidRPr="00F05834">
        <w:rPr>
          <w:rFonts w:asciiTheme="majorHAnsi" w:hAnsiTheme="majorHAnsi" w:cs="Calibri"/>
          <w:color w:val="878787"/>
        </w:rPr>
        <w:t>/</w:t>
      </w:r>
      <w:r w:rsidRPr="00F05834">
        <w:rPr>
          <w:rFonts w:asciiTheme="majorHAnsi" w:hAnsiTheme="majorHAnsi" w:cs="Calibri"/>
          <w:sz w:val="32"/>
          <w:szCs w:val="32"/>
        </w:rPr>
        <w:t> </w:t>
      </w:r>
      <w:r w:rsidRPr="00F05834">
        <w:rPr>
          <w:rFonts w:asciiTheme="majorHAnsi" w:hAnsiTheme="majorHAnsi" w:cs="Calibri"/>
          <w:color w:val="393939"/>
        </w:rPr>
        <w:t>Digital &amp; Visual Media </w:t>
      </w:r>
      <w:r w:rsidRPr="00F05834">
        <w:rPr>
          <w:rFonts w:asciiTheme="majorHAnsi" w:hAnsiTheme="majorHAnsi" w:cs="Calibri"/>
          <w:b/>
          <w:bCs/>
          <w:color w:val="D60015"/>
        </w:rPr>
        <w:t>RADIO 21 </w:t>
      </w:r>
      <w:r w:rsidRPr="00F05834">
        <w:rPr>
          <w:rFonts w:asciiTheme="majorHAnsi" w:hAnsiTheme="majorHAnsi" w:cs="Calibri"/>
          <w:color w:val="393939"/>
        </w:rPr>
        <w:t>/</w:t>
      </w:r>
      <w:r w:rsidRPr="00F05834">
        <w:rPr>
          <w:rFonts w:asciiTheme="majorHAnsi" w:hAnsiTheme="majorHAnsi" w:cs="Calibri"/>
          <w:color w:val="878787"/>
        </w:rPr>
        <w:t> </w:t>
      </w:r>
      <w:hyperlink r:id="rId10" w:history="1">
        <w:r w:rsidRPr="00F05834">
          <w:rPr>
            <w:rFonts w:asciiTheme="majorHAnsi" w:hAnsiTheme="majorHAnsi" w:cs="Calibri"/>
            <w:color w:val="0000FF"/>
            <w:u w:val="single" w:color="0000FF"/>
          </w:rPr>
          <w:t>pape@radio21.de</w:t>
        </w:r>
      </w:hyperlink>
    </w:p>
    <w:p w14:paraId="6208B2C9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color w:val="393939"/>
        </w:rPr>
      </w:pPr>
      <w:r w:rsidRPr="00F05834">
        <w:rPr>
          <w:rFonts w:asciiTheme="majorHAnsi" w:hAnsiTheme="majorHAnsi" w:cs="Calibri"/>
          <w:color w:val="393939"/>
        </w:rPr>
        <w:t>Fon: +49 511 700 204 20</w:t>
      </w:r>
      <w:r w:rsidRPr="00F05834">
        <w:rPr>
          <w:rFonts w:asciiTheme="majorHAnsi" w:hAnsiTheme="majorHAnsi" w:cs="Calibri"/>
        </w:rPr>
        <w:t> </w:t>
      </w:r>
      <w:r w:rsidRPr="00F05834">
        <w:rPr>
          <w:rFonts w:asciiTheme="majorHAnsi" w:hAnsiTheme="majorHAnsi" w:cs="Calibri"/>
          <w:color w:val="393939"/>
        </w:rPr>
        <w:t>/ Fax: +49 511 700 204 11</w:t>
      </w:r>
      <w:r w:rsidRPr="00F05834">
        <w:rPr>
          <w:rFonts w:asciiTheme="majorHAnsi" w:hAnsiTheme="majorHAnsi" w:cs="Calibri"/>
        </w:rPr>
        <w:t>  </w:t>
      </w:r>
      <w:proofErr w:type="spellStart"/>
      <w:r w:rsidRPr="00F05834">
        <w:rPr>
          <w:rFonts w:asciiTheme="majorHAnsi" w:hAnsiTheme="majorHAnsi" w:cs="Calibri"/>
          <w:b/>
          <w:bCs/>
        </w:rPr>
        <w:t>NiedersachsenRock</w:t>
      </w:r>
      <w:proofErr w:type="spellEnd"/>
      <w:r w:rsidRPr="00F05834">
        <w:rPr>
          <w:rFonts w:asciiTheme="majorHAnsi" w:hAnsiTheme="majorHAnsi" w:cs="Calibri"/>
          <w:b/>
          <w:bCs/>
        </w:rPr>
        <w:t xml:space="preserve"> 21 GmbH &amp; Co.KG</w:t>
      </w:r>
      <w:r w:rsidRPr="00F05834">
        <w:rPr>
          <w:rFonts w:asciiTheme="majorHAnsi" w:hAnsiTheme="majorHAnsi" w:cs="Calibri"/>
          <w:color w:val="393939"/>
        </w:rPr>
        <w:t> / </w:t>
      </w:r>
      <w:proofErr w:type="spellStart"/>
      <w:r w:rsidRPr="00F05834">
        <w:rPr>
          <w:rFonts w:asciiTheme="majorHAnsi" w:hAnsiTheme="majorHAnsi" w:cs="Calibri"/>
          <w:b/>
          <w:bCs/>
          <w:color w:val="393939"/>
        </w:rPr>
        <w:t>RadioCom</w:t>
      </w:r>
      <w:proofErr w:type="spellEnd"/>
      <w:r w:rsidRPr="00F05834">
        <w:rPr>
          <w:rFonts w:asciiTheme="majorHAnsi" w:hAnsiTheme="majorHAnsi" w:cs="Calibri"/>
          <w:b/>
          <w:bCs/>
          <w:color w:val="393939"/>
        </w:rPr>
        <w:t xml:space="preserve"> Nord GmbH</w:t>
      </w:r>
    </w:p>
    <w:p w14:paraId="02BFA9C2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Calibri"/>
          <w:color w:val="393939"/>
        </w:rPr>
        <w:t>Robert-Hesse-Straße 3 / 30827 Garbsen</w:t>
      </w:r>
      <w:r w:rsidRPr="00F05834">
        <w:rPr>
          <w:rFonts w:asciiTheme="majorHAnsi" w:hAnsiTheme="majorHAnsi" w:cs="Calibri"/>
        </w:rPr>
        <w:t> </w:t>
      </w:r>
      <w:hyperlink r:id="rId11" w:history="1">
        <w:r w:rsidRPr="00F05834">
          <w:rPr>
            <w:rFonts w:asciiTheme="majorHAnsi" w:hAnsiTheme="majorHAnsi" w:cs="Calibri"/>
            <w:color w:val="D60015"/>
            <w:u w:val="single" w:color="D60015"/>
          </w:rPr>
          <w:t>http://www.radio21.de</w:t>
        </w:r>
      </w:hyperlink>
    </w:p>
    <w:p w14:paraId="0DE017B3" w14:textId="7710F1BD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Calibri"/>
          <w:noProof/>
          <w:color w:val="0000FF"/>
        </w:rPr>
        <w:drawing>
          <wp:inline distT="0" distB="0" distL="0" distR="0" wp14:anchorId="0D7F507D" wp14:editId="5F08FE4E">
            <wp:extent cx="191770" cy="191770"/>
            <wp:effectExtent l="0" t="0" r="11430" b="11430"/>
            <wp:docPr id="12" name="Bild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834">
        <w:rPr>
          <w:rFonts w:asciiTheme="majorHAnsi" w:hAnsiTheme="majorHAnsi" w:cs="Calibri"/>
        </w:rPr>
        <w:t> </w:t>
      </w:r>
      <w:r w:rsidRPr="00F05834">
        <w:rPr>
          <w:rFonts w:asciiTheme="majorHAnsi" w:hAnsiTheme="majorHAnsi" w:cs="Calibri"/>
          <w:noProof/>
          <w:color w:val="0000FF"/>
        </w:rPr>
        <w:drawing>
          <wp:inline distT="0" distB="0" distL="0" distR="0" wp14:anchorId="683F7AEA" wp14:editId="5E1D28E8">
            <wp:extent cx="191770" cy="191770"/>
            <wp:effectExtent l="0" t="0" r="11430" b="11430"/>
            <wp:docPr id="11" name="Bild 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834">
        <w:rPr>
          <w:rFonts w:asciiTheme="majorHAnsi" w:hAnsiTheme="majorHAnsi" w:cs="Calibri"/>
        </w:rPr>
        <w:t> </w:t>
      </w:r>
      <w:r w:rsidRPr="00F05834">
        <w:rPr>
          <w:rFonts w:asciiTheme="majorHAnsi" w:hAnsiTheme="majorHAnsi" w:cs="Calibri"/>
          <w:noProof/>
          <w:color w:val="0000FF"/>
        </w:rPr>
        <w:drawing>
          <wp:inline distT="0" distB="0" distL="0" distR="0" wp14:anchorId="665B42FD" wp14:editId="0753961D">
            <wp:extent cx="191770" cy="191770"/>
            <wp:effectExtent l="0" t="0" r="11430" b="11430"/>
            <wp:docPr id="8" name="Bild 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834">
        <w:rPr>
          <w:rFonts w:asciiTheme="majorHAnsi" w:hAnsiTheme="majorHAnsi" w:cs="Calibri"/>
        </w:rPr>
        <w:t> </w:t>
      </w:r>
      <w:r w:rsidRPr="00F05834">
        <w:rPr>
          <w:rFonts w:asciiTheme="majorHAnsi" w:hAnsiTheme="majorHAnsi" w:cs="Calibri"/>
          <w:noProof/>
          <w:color w:val="0000FF"/>
        </w:rPr>
        <w:drawing>
          <wp:inline distT="0" distB="0" distL="0" distR="0" wp14:anchorId="5625D7E6" wp14:editId="644231E2">
            <wp:extent cx="687705" cy="191770"/>
            <wp:effectExtent l="0" t="0" r="0" b="11430"/>
            <wp:docPr id="9" name="Bild 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834">
        <w:rPr>
          <w:rFonts w:asciiTheme="majorHAnsi" w:hAnsiTheme="majorHAnsi" w:cs="Calibri"/>
        </w:rPr>
        <w:t> </w:t>
      </w:r>
      <w:r w:rsidRPr="00F05834">
        <w:rPr>
          <w:rFonts w:asciiTheme="majorHAnsi" w:hAnsiTheme="majorHAnsi" w:cs="Calibri"/>
          <w:noProof/>
          <w:color w:val="0000FF"/>
        </w:rPr>
        <w:drawing>
          <wp:inline distT="0" distB="0" distL="0" distR="0" wp14:anchorId="04D8734B" wp14:editId="307AA276">
            <wp:extent cx="687705" cy="191770"/>
            <wp:effectExtent l="0" t="0" r="0" b="11430"/>
            <wp:docPr id="10" name="Bild 1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E58D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0"/>
          <w:szCs w:val="30"/>
        </w:rPr>
      </w:pPr>
      <w:r w:rsidRPr="00F05834">
        <w:rPr>
          <w:rFonts w:asciiTheme="majorHAnsi" w:hAnsiTheme="majorHAnsi" w:cs="Calibri"/>
          <w:color w:val="393939"/>
          <w:sz w:val="22"/>
          <w:szCs w:val="22"/>
        </w:rPr>
        <w:t>Amtsgericht Hannover HRA 110359 (R21), HRB 111272 (RCN) / Ust.ID: DE 812 990 251 / Geschäftsführer: Steffen Müller</w:t>
      </w:r>
    </w:p>
    <w:p w14:paraId="55E8338E" w14:textId="77777777" w:rsidR="00F05834" w:rsidRPr="00F05834" w:rsidRDefault="00F05834" w:rsidP="00F0583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D60015"/>
          <w:sz w:val="28"/>
          <w:szCs w:val="28"/>
        </w:rPr>
      </w:pPr>
    </w:p>
    <w:p w14:paraId="239649A2" w14:textId="480EA68D" w:rsidR="002564E7" w:rsidRPr="00F05834" w:rsidRDefault="00F05834" w:rsidP="00F0583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F05834">
        <w:rPr>
          <w:rFonts w:asciiTheme="majorHAnsi" w:hAnsiTheme="majorHAnsi" w:cs="Webdings"/>
          <w:color w:val="0F7001"/>
          <w:sz w:val="36"/>
          <w:szCs w:val="36"/>
        </w:rPr>
        <w:t> </w:t>
      </w:r>
    </w:p>
    <w:sectPr w:rsidR="002564E7" w:rsidRPr="00F05834" w:rsidSect="001531E6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6D"/>
    <w:rsid w:val="001531E6"/>
    <w:rsid w:val="00172CB5"/>
    <w:rsid w:val="0017576D"/>
    <w:rsid w:val="002564E7"/>
    <w:rsid w:val="002C05C4"/>
    <w:rsid w:val="003D3F90"/>
    <w:rsid w:val="0084007C"/>
    <w:rsid w:val="00B37585"/>
    <w:rsid w:val="00CA77C2"/>
    <w:rsid w:val="00EB2918"/>
    <w:rsid w:val="00F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403A3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564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D3F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D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564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D3F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D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yperlink" Target="https://itunes.apple.com/de/app/radio-21/id767365963?mt=8" TargetMode="External"/><Relationship Id="rId21" Type="http://schemas.openxmlformats.org/officeDocument/2006/relationships/image" Target="media/image7.jpe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mailto:pape@radio21.de" TargetMode="External"/><Relationship Id="rId11" Type="http://schemas.openxmlformats.org/officeDocument/2006/relationships/hyperlink" Target="http://www.radio21.de/" TargetMode="External"/><Relationship Id="rId12" Type="http://schemas.openxmlformats.org/officeDocument/2006/relationships/hyperlink" Target="http://www.facebook.com/radio21germany" TargetMode="External"/><Relationship Id="rId13" Type="http://schemas.openxmlformats.org/officeDocument/2006/relationships/image" Target="media/image3.jpeg"/><Relationship Id="rId14" Type="http://schemas.openxmlformats.org/officeDocument/2006/relationships/hyperlink" Target="http://www.twitter.com/radio21germany" TargetMode="External"/><Relationship Id="rId15" Type="http://schemas.openxmlformats.org/officeDocument/2006/relationships/image" Target="media/image4.jpeg"/><Relationship Id="rId16" Type="http://schemas.openxmlformats.org/officeDocument/2006/relationships/hyperlink" Target="http://www.youtube.com/radio21germany" TargetMode="External"/><Relationship Id="rId17" Type="http://schemas.openxmlformats.org/officeDocument/2006/relationships/image" Target="media/image5.jpeg"/><Relationship Id="rId18" Type="http://schemas.openxmlformats.org/officeDocument/2006/relationships/hyperlink" Target="https://play.google.com/store/apps/details?id=com.radio21.radio21&amp;hl=de" TargetMode="External"/><Relationship Id="rId19" Type="http://schemas.openxmlformats.org/officeDocument/2006/relationships/image" Target="media/image6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CEF29D.6AE123D0" TargetMode="External"/><Relationship Id="rId7" Type="http://schemas.openxmlformats.org/officeDocument/2006/relationships/hyperlink" Target="mailto:huehne@radio21.de" TargetMode="External"/><Relationship Id="rId8" Type="http://schemas.openxmlformats.org/officeDocument/2006/relationships/hyperlink" Target="http://www.radio21.de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3613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Key to see GmbH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Christine Mühlenhof</dc:creator>
  <cp:lastModifiedBy>Mira Christine Mühlenhof</cp:lastModifiedBy>
  <cp:revision>2</cp:revision>
  <dcterms:created xsi:type="dcterms:W3CDTF">2015-09-28T15:43:00Z</dcterms:created>
  <dcterms:modified xsi:type="dcterms:W3CDTF">2015-09-28T15:43:00Z</dcterms:modified>
</cp:coreProperties>
</file>